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2F" w:rsidRPr="00DE622E" w:rsidRDefault="0017448D" w:rsidP="00DE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2E">
        <w:rPr>
          <w:rFonts w:ascii="Times New Roman" w:hAnsi="Times New Roman" w:cs="Times New Roman"/>
          <w:b/>
          <w:sz w:val="28"/>
          <w:szCs w:val="28"/>
        </w:rPr>
        <w:t>AVIS DE RECRUTEMENT DIRECT SANS CONCOURS</w:t>
      </w:r>
    </w:p>
    <w:p w:rsidR="00100540" w:rsidRDefault="0017448D" w:rsidP="00DE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622E">
        <w:rPr>
          <w:rFonts w:ascii="Times New Roman" w:hAnsi="Times New Roman" w:cs="Times New Roman"/>
          <w:b/>
          <w:bCs/>
          <w:sz w:val="32"/>
          <w:szCs w:val="32"/>
        </w:rPr>
        <w:t>Magasinier des bibliothèques (1</w:t>
      </w:r>
      <w:r w:rsidRPr="00DE622E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er</w:t>
      </w:r>
      <w:r w:rsidRPr="00DE622E">
        <w:rPr>
          <w:rFonts w:ascii="Times New Roman" w:hAnsi="Times New Roman" w:cs="Times New Roman"/>
          <w:b/>
          <w:bCs/>
          <w:sz w:val="32"/>
          <w:szCs w:val="32"/>
        </w:rPr>
        <w:t xml:space="preserve"> grade)</w:t>
      </w:r>
    </w:p>
    <w:p w:rsidR="00BA0647" w:rsidRDefault="00BA0647" w:rsidP="00DE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Session </w:t>
      </w:r>
      <w:r w:rsidR="00CB397A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D61E07" w:rsidRDefault="00D61E07" w:rsidP="00DE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E07" w:rsidRPr="00B60CE5" w:rsidRDefault="00D61E07" w:rsidP="00DE6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0CE5">
        <w:rPr>
          <w:rFonts w:ascii="Times New Roman" w:hAnsi="Times New Roman" w:cs="Times New Roman"/>
          <w:b/>
        </w:rPr>
        <w:t xml:space="preserve">Ce recrutement s’effectue par la voie d’une commission de sélection. </w:t>
      </w:r>
    </w:p>
    <w:p w:rsidR="0017448D" w:rsidRPr="00B60CE5" w:rsidRDefault="00D61E07" w:rsidP="00DE6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0CE5">
        <w:rPr>
          <w:rFonts w:ascii="Times New Roman" w:hAnsi="Times New Roman" w:cs="Times New Roman"/>
          <w:b/>
        </w:rPr>
        <w:t xml:space="preserve">Il permet d’accéder directement </w:t>
      </w:r>
      <w:r w:rsidR="00CB397A">
        <w:rPr>
          <w:rFonts w:ascii="Times New Roman" w:hAnsi="Times New Roman" w:cs="Times New Roman"/>
          <w:b/>
        </w:rPr>
        <w:t>au cor</w:t>
      </w:r>
      <w:r w:rsidRPr="00B60CE5">
        <w:rPr>
          <w:rFonts w:ascii="Times New Roman" w:hAnsi="Times New Roman" w:cs="Times New Roman"/>
          <w:b/>
        </w:rPr>
        <w:t>ps de</w:t>
      </w:r>
      <w:r w:rsidR="00CB397A">
        <w:rPr>
          <w:rFonts w:ascii="Times New Roman" w:hAnsi="Times New Roman" w:cs="Times New Roman"/>
          <w:b/>
        </w:rPr>
        <w:t>s</w:t>
      </w:r>
      <w:r w:rsidRPr="00B60CE5">
        <w:rPr>
          <w:rFonts w:ascii="Times New Roman" w:hAnsi="Times New Roman" w:cs="Times New Roman"/>
          <w:b/>
        </w:rPr>
        <w:t xml:space="preserve"> fonctionnaires de la catégorie C.</w:t>
      </w:r>
    </w:p>
    <w:p w:rsidR="0017448D" w:rsidRPr="00B60CE5" w:rsidRDefault="0017448D" w:rsidP="00DE62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0F2F" w:rsidRPr="00B60CE5" w:rsidRDefault="0017448D" w:rsidP="00D61E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CE5">
        <w:rPr>
          <w:rFonts w:ascii="Times New Roman" w:hAnsi="Times New Roman" w:cs="Times New Roman"/>
        </w:rPr>
        <w:t>Nombre de postes à pourvoir : 1</w:t>
      </w:r>
    </w:p>
    <w:p w:rsidR="005E2954" w:rsidRDefault="0017448D" w:rsidP="00D61E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CE5">
        <w:rPr>
          <w:rFonts w:ascii="Times New Roman" w:hAnsi="Times New Roman" w:cs="Times New Roman"/>
        </w:rPr>
        <w:t xml:space="preserve">Localisation : Université de Perpignan Via Domitia, </w:t>
      </w:r>
      <w:r w:rsidR="005E2954">
        <w:rPr>
          <w:rFonts w:ascii="Times New Roman" w:hAnsi="Times New Roman" w:cs="Times New Roman"/>
        </w:rPr>
        <w:t>Service Commun de la Documentation</w:t>
      </w:r>
    </w:p>
    <w:p w:rsidR="0017448D" w:rsidRDefault="005E2954" w:rsidP="00D61E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Moulin à Vent</w:t>
      </w:r>
      <w:r w:rsidR="00381285">
        <w:rPr>
          <w:rFonts w:ascii="Times New Roman" w:hAnsi="Times New Roman" w:cs="Times New Roman"/>
        </w:rPr>
        <w:t xml:space="preserve"> - 52 avenue Paul Alduy 66000 Perpignan</w:t>
      </w:r>
    </w:p>
    <w:p w:rsidR="008235E6" w:rsidRDefault="008235E6" w:rsidP="00D61E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47" w:rsidRDefault="00BA0647" w:rsidP="00DE62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Références :</w:t>
      </w:r>
    </w:p>
    <w:p w:rsidR="00B87D0C" w:rsidRDefault="00B87D0C" w:rsidP="00213A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13A63" w:rsidRPr="0007255C" w:rsidRDefault="00B87D0C" w:rsidP="00213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7255C">
        <w:rPr>
          <w:rFonts w:ascii="Times New Roman" w:hAnsi="Times New Roman" w:cs="Times New Roman"/>
          <w:bCs/>
          <w:color w:val="000000"/>
        </w:rPr>
        <w:t>- Décret n° 88-646 du 6 mai 1988 modifié notamment par le décret n° 2016-580 du 11 mai 2016 relatif à l’organisation des carrières des fonctionnaires de catégorie C de la fonction publique de l’Etat.</w:t>
      </w:r>
    </w:p>
    <w:p w:rsidR="00213A63" w:rsidRDefault="00213A63" w:rsidP="00213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7255C">
        <w:rPr>
          <w:rFonts w:ascii="Times New Roman" w:hAnsi="Times New Roman" w:cs="Times New Roman"/>
          <w:bCs/>
          <w:color w:val="000000"/>
        </w:rPr>
        <w:t>- Décret n° 2016-1084 du 3 août 2016 modifiant le décret n° 2016-580 du 11 mai 2016 et les décrets relatifs à l’organisation de la carrière de ces fonctionnaires.</w:t>
      </w:r>
    </w:p>
    <w:p w:rsidR="00657651" w:rsidRDefault="00657651" w:rsidP="00213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D5C46" w:rsidRPr="00963EBD" w:rsidRDefault="00DD5C46" w:rsidP="00DE62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63EBD">
        <w:rPr>
          <w:rFonts w:ascii="Times New Roman" w:hAnsi="Times New Roman" w:cs="Times New Roman"/>
          <w:b/>
          <w:u w:val="single"/>
        </w:rPr>
        <w:t xml:space="preserve">Conditions </w:t>
      </w:r>
      <w:r w:rsidR="00295992">
        <w:rPr>
          <w:rFonts w:ascii="Times New Roman" w:hAnsi="Times New Roman" w:cs="Times New Roman"/>
          <w:b/>
          <w:u w:val="single"/>
        </w:rPr>
        <w:t xml:space="preserve">générales </w:t>
      </w:r>
      <w:r w:rsidRPr="00963EBD">
        <w:rPr>
          <w:rFonts w:ascii="Times New Roman" w:hAnsi="Times New Roman" w:cs="Times New Roman"/>
          <w:b/>
          <w:u w:val="single"/>
        </w:rPr>
        <w:t>d’accès </w:t>
      </w:r>
    </w:p>
    <w:p w:rsidR="00963EBD" w:rsidRPr="00B60CE5" w:rsidRDefault="00963EBD" w:rsidP="00DE622E">
      <w:pPr>
        <w:spacing w:after="0" w:line="240" w:lineRule="auto"/>
        <w:rPr>
          <w:rFonts w:ascii="Times New Roman" w:hAnsi="Times New Roman" w:cs="Times New Roman"/>
          <w:b/>
        </w:rPr>
      </w:pPr>
    </w:p>
    <w:p w:rsidR="000E1028" w:rsidRPr="00B60CE5" w:rsidRDefault="002119CF" w:rsidP="000E10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V</w:t>
      </w:r>
      <w:r w:rsidR="000E1028" w:rsidRPr="000E1028">
        <w:rPr>
          <w:rFonts w:ascii="Times New Roman" w:eastAsia="Times New Roman" w:hAnsi="Times New Roman" w:cs="Times New Roman"/>
          <w:lang w:eastAsia="fr-FR"/>
        </w:rPr>
        <w:t xml:space="preserve">ous devez au plus tard le jour de la </w:t>
      </w:r>
      <w:r w:rsidR="00CF0593">
        <w:rPr>
          <w:rFonts w:ascii="Times New Roman" w:eastAsia="Times New Roman" w:hAnsi="Times New Roman" w:cs="Times New Roman"/>
          <w:lang w:eastAsia="fr-FR"/>
        </w:rPr>
        <w:t>première réunion de la commission (1</w:t>
      </w:r>
      <w:r w:rsidR="00CF0593" w:rsidRPr="00CF0593">
        <w:rPr>
          <w:rFonts w:ascii="Times New Roman" w:eastAsia="Times New Roman" w:hAnsi="Times New Roman" w:cs="Times New Roman"/>
          <w:vertAlign w:val="superscript"/>
          <w:lang w:eastAsia="fr-FR"/>
        </w:rPr>
        <w:t>ère</w:t>
      </w:r>
      <w:r w:rsidR="00CF0593">
        <w:rPr>
          <w:rFonts w:ascii="Times New Roman" w:eastAsia="Times New Roman" w:hAnsi="Times New Roman" w:cs="Times New Roman"/>
          <w:lang w:eastAsia="fr-FR"/>
        </w:rPr>
        <w:t xml:space="preserve"> </w:t>
      </w:r>
      <w:r w:rsidR="00060E8D">
        <w:rPr>
          <w:rFonts w:ascii="Times New Roman" w:eastAsia="Times New Roman" w:hAnsi="Times New Roman" w:cs="Times New Roman"/>
          <w:lang w:eastAsia="fr-FR"/>
        </w:rPr>
        <w:t>phase examen des dossiers</w:t>
      </w:r>
      <w:r w:rsidR="00CF0593">
        <w:rPr>
          <w:rFonts w:ascii="Times New Roman" w:eastAsia="Times New Roman" w:hAnsi="Times New Roman" w:cs="Times New Roman"/>
          <w:lang w:eastAsia="fr-FR"/>
        </w:rPr>
        <w:t>)</w:t>
      </w:r>
      <w:r w:rsidR="00060E8D">
        <w:rPr>
          <w:rFonts w:ascii="Times New Roman" w:eastAsia="Times New Roman" w:hAnsi="Times New Roman" w:cs="Times New Roman"/>
          <w:lang w:eastAsia="fr-FR"/>
        </w:rPr>
        <w:t> :</w:t>
      </w:r>
    </w:p>
    <w:p w:rsidR="000E1028" w:rsidRPr="000E1028" w:rsidRDefault="000E1028" w:rsidP="000E10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E1028" w:rsidRPr="00B60CE5" w:rsidRDefault="001518F1" w:rsidP="000E102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fr-FR"/>
        </w:rPr>
      </w:pPr>
      <w:r w:rsidRPr="000E1028">
        <w:rPr>
          <w:rFonts w:ascii="Times New Roman" w:eastAsia="Times New Roman" w:hAnsi="Times New Roman" w:cs="Times New Roman"/>
          <w:lang w:eastAsia="fr-FR"/>
        </w:rPr>
        <w:t>Posséder</w:t>
      </w:r>
      <w:r w:rsidR="000E1028" w:rsidRPr="000E1028">
        <w:rPr>
          <w:rFonts w:ascii="Times New Roman" w:eastAsia="Times New Roman" w:hAnsi="Times New Roman" w:cs="Times New Roman"/>
          <w:lang w:eastAsia="fr-FR"/>
        </w:rPr>
        <w:t xml:space="preserve"> la nationalité française ou être ressortissant d'un autre État membre de la Communauté Européenne ou partie à l'accord sur l'espace économique européen,</w:t>
      </w:r>
    </w:p>
    <w:p w:rsidR="000E1028" w:rsidRPr="00B60CE5" w:rsidRDefault="001518F1" w:rsidP="000E102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fr-FR"/>
        </w:rPr>
      </w:pPr>
      <w:r w:rsidRPr="000E1028">
        <w:rPr>
          <w:rFonts w:ascii="Times New Roman" w:eastAsia="Times New Roman" w:hAnsi="Times New Roman" w:cs="Times New Roman"/>
          <w:lang w:eastAsia="fr-FR"/>
        </w:rPr>
        <w:t>Jouir</w:t>
      </w:r>
      <w:r w:rsidR="000E1028" w:rsidRPr="000E1028">
        <w:rPr>
          <w:rFonts w:ascii="Times New Roman" w:eastAsia="Times New Roman" w:hAnsi="Times New Roman" w:cs="Times New Roman"/>
          <w:lang w:eastAsia="fr-FR"/>
        </w:rPr>
        <w:t xml:space="preserve"> de vos droits civiques,</w:t>
      </w:r>
    </w:p>
    <w:p w:rsidR="000E1028" w:rsidRPr="000E1028" w:rsidRDefault="001518F1" w:rsidP="000E102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fr-FR"/>
        </w:rPr>
      </w:pPr>
      <w:r w:rsidRPr="000E1028">
        <w:rPr>
          <w:rFonts w:ascii="Times New Roman" w:eastAsia="Times New Roman" w:hAnsi="Times New Roman" w:cs="Times New Roman"/>
          <w:lang w:eastAsia="fr-FR"/>
        </w:rPr>
        <w:t>Ne</w:t>
      </w:r>
      <w:r w:rsidR="000E1028" w:rsidRPr="000E1028">
        <w:rPr>
          <w:rFonts w:ascii="Times New Roman" w:eastAsia="Times New Roman" w:hAnsi="Times New Roman" w:cs="Times New Roman"/>
          <w:lang w:eastAsia="fr-FR"/>
        </w:rPr>
        <w:t xml:space="preserve"> pas avoir subi une condamnation incompatible avec l'exercice des fonctions,</w:t>
      </w:r>
      <w:r w:rsidR="00690B5B">
        <w:rPr>
          <w:rFonts w:ascii="Times New Roman" w:eastAsia="Times New Roman" w:hAnsi="Times New Roman" w:cs="Times New Roman"/>
          <w:lang w:eastAsia="fr-FR"/>
        </w:rPr>
        <w:t xml:space="preserve"> (bulletin 2 du casier judiciaire)</w:t>
      </w:r>
    </w:p>
    <w:p w:rsidR="000E1028" w:rsidRPr="000E1028" w:rsidRDefault="001518F1" w:rsidP="000E102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fr-FR"/>
        </w:rPr>
      </w:pPr>
      <w:r w:rsidRPr="000E1028">
        <w:rPr>
          <w:rFonts w:ascii="Times New Roman" w:eastAsia="Times New Roman" w:hAnsi="Times New Roman" w:cs="Times New Roman"/>
          <w:lang w:eastAsia="fr-FR"/>
        </w:rPr>
        <w:t>Être</w:t>
      </w:r>
      <w:r w:rsidR="000E1028" w:rsidRPr="000E1028">
        <w:rPr>
          <w:rFonts w:ascii="Times New Roman" w:eastAsia="Times New Roman" w:hAnsi="Times New Roman" w:cs="Times New Roman"/>
          <w:lang w:eastAsia="fr-FR"/>
        </w:rPr>
        <w:t xml:space="preserve"> en position régulière au regard des obligations du service national,</w:t>
      </w:r>
    </w:p>
    <w:p w:rsidR="000E1028" w:rsidRPr="000E1028" w:rsidRDefault="001518F1" w:rsidP="000E102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fr-FR"/>
        </w:rPr>
      </w:pPr>
      <w:r w:rsidRPr="000E1028">
        <w:rPr>
          <w:rFonts w:ascii="Times New Roman" w:eastAsia="Times New Roman" w:hAnsi="Times New Roman" w:cs="Times New Roman"/>
          <w:lang w:eastAsia="fr-FR"/>
        </w:rPr>
        <w:t>Justifier</w:t>
      </w:r>
      <w:r w:rsidR="000E1028" w:rsidRPr="000E1028">
        <w:rPr>
          <w:rFonts w:ascii="Times New Roman" w:eastAsia="Times New Roman" w:hAnsi="Times New Roman" w:cs="Times New Roman"/>
          <w:lang w:eastAsia="fr-FR"/>
        </w:rPr>
        <w:t xml:space="preserve"> des conditions d'aptitude physique requises (compte tenu des possibilités de compensation du handicap).</w:t>
      </w:r>
    </w:p>
    <w:p w:rsidR="000E1028" w:rsidRPr="00B60CE5" w:rsidRDefault="000E1028" w:rsidP="00DE62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0CE5" w:rsidRPr="00B60CE5" w:rsidRDefault="00B60CE5" w:rsidP="00DE62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0CE5">
        <w:rPr>
          <w:rFonts w:ascii="Times New Roman" w:hAnsi="Times New Roman" w:cs="Times New Roman"/>
        </w:rPr>
        <w:t>Aucune condition d'âge, de diplôme ou d’expérience professionnelle n’est exigée des candidats.</w:t>
      </w:r>
    </w:p>
    <w:p w:rsidR="00B60CE5" w:rsidRPr="00B60CE5" w:rsidRDefault="00B60CE5" w:rsidP="00DE62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4706" w:rsidRDefault="00CC5668" w:rsidP="00DE622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33ABD">
        <w:rPr>
          <w:rFonts w:ascii="Times New Roman" w:hAnsi="Times New Roman" w:cs="Times New Roman"/>
          <w:b/>
          <w:u w:val="single"/>
        </w:rPr>
        <w:t>1</w:t>
      </w:r>
      <w:r w:rsidRPr="00433ABD">
        <w:rPr>
          <w:rFonts w:ascii="Times New Roman" w:hAnsi="Times New Roman" w:cs="Times New Roman"/>
          <w:b/>
          <w:u w:val="single"/>
          <w:vertAlign w:val="superscript"/>
        </w:rPr>
        <w:t>ère</w:t>
      </w:r>
      <w:r w:rsidRPr="00433ABD">
        <w:rPr>
          <w:rFonts w:ascii="Times New Roman" w:hAnsi="Times New Roman" w:cs="Times New Roman"/>
          <w:b/>
          <w:u w:val="single"/>
        </w:rPr>
        <w:t xml:space="preserve"> phase : examen des </w:t>
      </w:r>
      <w:r w:rsidR="00C84706" w:rsidRPr="00433ABD">
        <w:rPr>
          <w:rFonts w:ascii="Times New Roman" w:hAnsi="Times New Roman" w:cs="Times New Roman"/>
          <w:b/>
          <w:u w:val="single"/>
        </w:rPr>
        <w:t>dossiers de candidature</w:t>
      </w:r>
      <w:r w:rsidR="00C84706" w:rsidRPr="00433ABD">
        <w:rPr>
          <w:rFonts w:ascii="Times New Roman" w:hAnsi="Times New Roman" w:cs="Times New Roman"/>
          <w:u w:val="single"/>
        </w:rPr>
        <w:t> </w:t>
      </w:r>
    </w:p>
    <w:p w:rsidR="00E66F98" w:rsidRPr="00B60CE5" w:rsidRDefault="00E66F98" w:rsidP="00DE62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22E" w:rsidRPr="00B60CE5" w:rsidRDefault="00DE622E" w:rsidP="00DE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CE5">
        <w:rPr>
          <w:rFonts w:ascii="Times New Roman" w:hAnsi="Times New Roman" w:cs="Times New Roman"/>
        </w:rPr>
        <w:t xml:space="preserve">Le Président de l’Université </w:t>
      </w:r>
      <w:r w:rsidR="00C84706" w:rsidRPr="00B60CE5">
        <w:rPr>
          <w:rFonts w:ascii="Times New Roman" w:hAnsi="Times New Roman" w:cs="Times New Roman"/>
        </w:rPr>
        <w:t xml:space="preserve">de </w:t>
      </w:r>
      <w:r w:rsidRPr="00B60CE5">
        <w:rPr>
          <w:rFonts w:ascii="Times New Roman" w:hAnsi="Times New Roman" w:cs="Times New Roman"/>
        </w:rPr>
        <w:t>Perpignan Via Domitia arrête la création d’une commission de sélection composée d’au moins trois membres désignés par l’autorité chargée de la direction de l’établissement</w:t>
      </w:r>
      <w:r w:rsidR="00EA544B">
        <w:rPr>
          <w:rFonts w:ascii="Times New Roman" w:hAnsi="Times New Roman" w:cs="Times New Roman"/>
        </w:rPr>
        <w:t>,</w:t>
      </w:r>
      <w:r w:rsidRPr="00B60CE5">
        <w:rPr>
          <w:rFonts w:ascii="Times New Roman" w:hAnsi="Times New Roman" w:cs="Times New Roman"/>
        </w:rPr>
        <w:t xml:space="preserve"> dont un membre </w:t>
      </w:r>
      <w:r w:rsidR="00EA544B">
        <w:rPr>
          <w:rFonts w:ascii="Times New Roman" w:hAnsi="Times New Roman" w:cs="Times New Roman"/>
        </w:rPr>
        <w:t xml:space="preserve">au moins </w:t>
      </w:r>
      <w:r w:rsidRPr="00B60CE5">
        <w:rPr>
          <w:rFonts w:ascii="Times New Roman" w:hAnsi="Times New Roman" w:cs="Times New Roman"/>
        </w:rPr>
        <w:t>est extérieur à l’établissement.</w:t>
      </w:r>
    </w:p>
    <w:p w:rsidR="00DE622E" w:rsidRPr="00B60CE5" w:rsidRDefault="00DE622E" w:rsidP="00DE62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E25" w:rsidRDefault="00DE622E" w:rsidP="00386E25">
      <w:pPr>
        <w:spacing w:after="0" w:line="240" w:lineRule="auto"/>
        <w:rPr>
          <w:rFonts w:ascii="Times New Roman" w:hAnsi="Times New Roman" w:cs="Times New Roman"/>
        </w:rPr>
      </w:pPr>
      <w:r w:rsidRPr="00B60CE5">
        <w:rPr>
          <w:rFonts w:ascii="Times New Roman" w:hAnsi="Times New Roman" w:cs="Times New Roman"/>
        </w:rPr>
        <w:t>La commission examine les dossiers</w:t>
      </w:r>
      <w:r w:rsidR="00CC5668">
        <w:rPr>
          <w:rFonts w:ascii="Times New Roman" w:hAnsi="Times New Roman" w:cs="Times New Roman"/>
        </w:rPr>
        <w:t xml:space="preserve"> et procède à la sélection des candidats</w:t>
      </w:r>
      <w:r w:rsidR="00B322B5">
        <w:rPr>
          <w:rFonts w:ascii="Times New Roman" w:hAnsi="Times New Roman" w:cs="Times New Roman"/>
        </w:rPr>
        <w:t xml:space="preserve"> en vue de l’entretien oral</w:t>
      </w:r>
      <w:r w:rsidR="00CC5668">
        <w:rPr>
          <w:rFonts w:ascii="Times New Roman" w:hAnsi="Times New Roman" w:cs="Times New Roman"/>
        </w:rPr>
        <w:t xml:space="preserve">. </w:t>
      </w:r>
      <w:r w:rsidR="00386E25">
        <w:rPr>
          <w:rFonts w:ascii="Times New Roman" w:hAnsi="Times New Roman" w:cs="Times New Roman"/>
        </w:rPr>
        <w:t xml:space="preserve">Seuls les candidats sélectionnés par la commission seront convoqués </w:t>
      </w:r>
      <w:r w:rsidR="00C6297F">
        <w:rPr>
          <w:rFonts w:ascii="Times New Roman" w:hAnsi="Times New Roman" w:cs="Times New Roman"/>
        </w:rPr>
        <w:t xml:space="preserve">par courriel </w:t>
      </w:r>
      <w:r w:rsidR="00107048">
        <w:rPr>
          <w:rFonts w:ascii="Times New Roman" w:hAnsi="Times New Roman" w:cs="Times New Roman"/>
        </w:rPr>
        <w:t>à</w:t>
      </w:r>
      <w:r w:rsidR="00386E25">
        <w:rPr>
          <w:rFonts w:ascii="Times New Roman" w:hAnsi="Times New Roman" w:cs="Times New Roman"/>
        </w:rPr>
        <w:t xml:space="preserve"> l’audition</w:t>
      </w:r>
      <w:r w:rsidR="00C6297F">
        <w:rPr>
          <w:rFonts w:ascii="Times New Roman" w:hAnsi="Times New Roman" w:cs="Times New Roman"/>
        </w:rPr>
        <w:t>.</w:t>
      </w:r>
      <w:r w:rsidR="00386E25">
        <w:rPr>
          <w:rFonts w:ascii="Times New Roman" w:hAnsi="Times New Roman" w:cs="Times New Roman"/>
        </w:rPr>
        <w:t xml:space="preserve"> </w:t>
      </w:r>
    </w:p>
    <w:p w:rsidR="00745FB3" w:rsidRDefault="00745FB3" w:rsidP="00386E25">
      <w:pPr>
        <w:spacing w:after="0" w:line="240" w:lineRule="auto"/>
        <w:rPr>
          <w:rFonts w:ascii="Times New Roman" w:hAnsi="Times New Roman" w:cs="Times New Roman"/>
        </w:rPr>
      </w:pPr>
    </w:p>
    <w:p w:rsidR="00E66F98" w:rsidRDefault="00DE622E" w:rsidP="00C17F7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60CE5">
        <w:rPr>
          <w:b/>
          <w:sz w:val="22"/>
          <w:szCs w:val="22"/>
        </w:rPr>
        <w:lastRenderedPageBreak/>
        <w:t xml:space="preserve">Contenu du dossier à envoyer </w:t>
      </w:r>
      <w:r w:rsidRPr="00B60CE5">
        <w:rPr>
          <w:sz w:val="22"/>
          <w:szCs w:val="22"/>
        </w:rPr>
        <w:t xml:space="preserve">: </w:t>
      </w:r>
      <w:r w:rsidR="00B60CE5" w:rsidRPr="00B60CE5">
        <w:rPr>
          <w:sz w:val="22"/>
          <w:szCs w:val="22"/>
        </w:rPr>
        <w:t>le dossier du candidat doit obligatoirement comporter les pièces suivantes :</w:t>
      </w:r>
    </w:p>
    <w:p w:rsidR="002B4B96" w:rsidRDefault="002B4B96" w:rsidP="00C17F7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B60CE5" w:rsidRDefault="0056117D" w:rsidP="00C17F7D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Une fiche</w:t>
      </w:r>
      <w:r w:rsidR="00B60CE5" w:rsidRPr="00B60CE5">
        <w:rPr>
          <w:sz w:val="22"/>
          <w:szCs w:val="22"/>
        </w:rPr>
        <w:t xml:space="preserve"> de candidature</w:t>
      </w:r>
      <w:r w:rsidR="00433ABD">
        <w:rPr>
          <w:sz w:val="22"/>
          <w:szCs w:val="22"/>
        </w:rPr>
        <w:t xml:space="preserve"> (modèle ci-joint),</w:t>
      </w:r>
    </w:p>
    <w:p w:rsidR="00B60CE5" w:rsidRDefault="0056117D" w:rsidP="00C17F7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U</w:t>
      </w:r>
      <w:r w:rsidR="00B60CE5" w:rsidRPr="00B60CE5">
        <w:rPr>
          <w:rFonts w:ascii="Times New Roman" w:eastAsia="Times New Roman" w:hAnsi="Times New Roman" w:cs="Times New Roman"/>
          <w:lang w:eastAsia="fr-FR"/>
        </w:rPr>
        <w:t>n curriculum vitae détaillé indiquant le niveau d’études ainsi que, le cas échéant, le contenu et la durée des formations suivies et des emplois occupés</w:t>
      </w:r>
      <w:r w:rsidR="008034FB">
        <w:rPr>
          <w:rFonts w:ascii="Times New Roman" w:eastAsia="Times New Roman" w:hAnsi="Times New Roman" w:cs="Times New Roman"/>
          <w:lang w:eastAsia="fr-FR"/>
        </w:rPr>
        <w:t>.</w:t>
      </w:r>
      <w:r w:rsidR="00D70A0F">
        <w:rPr>
          <w:rFonts w:ascii="Times New Roman" w:eastAsia="Times New Roman" w:hAnsi="Times New Roman" w:cs="Times New Roman"/>
          <w:lang w:eastAsia="fr-FR"/>
        </w:rPr>
        <w:t xml:space="preserve"> Fournir les justificatifs.</w:t>
      </w:r>
    </w:p>
    <w:p w:rsidR="0056117D" w:rsidRDefault="0056117D" w:rsidP="00C17F7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Une lettre de motivation (2 pages maximum)</w:t>
      </w:r>
    </w:p>
    <w:p w:rsidR="0056117D" w:rsidRDefault="0056117D" w:rsidP="00C17F7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Copie recto/verso d’une pièce d’identité en cours de validité (passeport ou carte identité)</w:t>
      </w:r>
    </w:p>
    <w:p w:rsidR="008034FB" w:rsidRDefault="008034FB" w:rsidP="008034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CC2" w:rsidTr="00556CC2">
        <w:tc>
          <w:tcPr>
            <w:tcW w:w="9062" w:type="dxa"/>
          </w:tcPr>
          <w:p w:rsidR="00556CC2" w:rsidRDefault="00556CC2" w:rsidP="004006D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DE766E" w:rsidRDefault="00DE766E" w:rsidP="00DE766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4F595F">
              <w:rPr>
                <w:rFonts w:ascii="Times New Roman" w:eastAsia="Times New Roman" w:hAnsi="Times New Roman" w:cs="Times New Roman"/>
                <w:lang w:eastAsia="fr-FR"/>
              </w:rPr>
              <w:t xml:space="preserve">Les dossiers sont à envoyer </w:t>
            </w:r>
            <w:r w:rsidRPr="004F595F">
              <w:rPr>
                <w:rFonts w:ascii="Times New Roman" w:eastAsia="Times New Roman" w:hAnsi="Times New Roman" w:cs="Times New Roman"/>
                <w:b/>
                <w:u w:val="single"/>
                <w:lang w:eastAsia="fr-FR"/>
              </w:rPr>
              <w:t>exclusivement</w:t>
            </w:r>
            <w:r w:rsidRPr="004F595F">
              <w:rPr>
                <w:rFonts w:ascii="Times New Roman" w:eastAsia="Times New Roman" w:hAnsi="Times New Roman" w:cs="Times New Roman"/>
                <w:lang w:eastAsia="fr-FR"/>
              </w:rPr>
              <w:t xml:space="preserve"> par mail à l’adresse : </w:t>
            </w:r>
            <w:hyperlink r:id="rId7" w:history="1">
              <w:r w:rsidRPr="00857163">
                <w:rPr>
                  <w:rStyle w:val="Lienhypertexte"/>
                  <w:rFonts w:ascii="Times New Roman" w:eastAsia="Times New Roman" w:hAnsi="Times New Roman" w:cs="Times New Roman"/>
                  <w:lang w:eastAsia="fr-FR"/>
                </w:rPr>
                <w:t>concours-itrf@univ-perp.fr</w:t>
              </w:r>
            </w:hyperlink>
          </w:p>
          <w:p w:rsidR="00DE766E" w:rsidRDefault="00DE766E" w:rsidP="00DE766E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(Préciser en objet : Dossier recrutement Magasinier)</w:t>
            </w:r>
          </w:p>
          <w:p w:rsidR="00DE766E" w:rsidRDefault="00DE766E" w:rsidP="00DE766E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DE766E" w:rsidRPr="00970503" w:rsidRDefault="00DE766E" w:rsidP="00DE766E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fr-FR"/>
              </w:rPr>
            </w:pPr>
            <w:r w:rsidRPr="00970503">
              <w:rPr>
                <w:rStyle w:val="lev"/>
                <w:rFonts w:ascii="Times New Roman" w:hAnsi="Times New Roman" w:cs="Times New Roman"/>
                <w:color w:val="FF0000"/>
              </w:rPr>
              <w:t>Date limite d’envoi des dossiers : le</w:t>
            </w:r>
            <w:r>
              <w:rPr>
                <w:rStyle w:val="lev"/>
                <w:rFonts w:ascii="Times New Roman" w:hAnsi="Times New Roman" w:cs="Times New Roman"/>
                <w:color w:val="FF0000"/>
              </w:rPr>
              <w:t xml:space="preserve"> mercredi 30 avril</w:t>
            </w:r>
            <w:r w:rsidRPr="00970503">
              <w:rPr>
                <w:rStyle w:val="lev"/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Style w:val="lev"/>
                <w:rFonts w:ascii="Times New Roman" w:hAnsi="Times New Roman" w:cs="Times New Roman"/>
                <w:color w:val="FF0000"/>
              </w:rPr>
              <w:t>2025</w:t>
            </w:r>
          </w:p>
          <w:p w:rsidR="00DE766E" w:rsidRPr="00B0668F" w:rsidRDefault="00DE766E" w:rsidP="00DE766E">
            <w:pPr>
              <w:rPr>
                <w:rFonts w:ascii="Times New Roman" w:hAnsi="Times New Roman" w:cs="Times New Roman"/>
              </w:rPr>
            </w:pPr>
          </w:p>
          <w:p w:rsidR="00DE766E" w:rsidRDefault="00DE766E" w:rsidP="00DE766E">
            <w:pPr>
              <w:jc w:val="center"/>
              <w:rPr>
                <w:rStyle w:val="lev"/>
                <w:rFonts w:ascii="Times New Roman" w:hAnsi="Times New Roman" w:cs="Times New Roman"/>
              </w:rPr>
            </w:pPr>
            <w:r w:rsidRPr="00015095">
              <w:rPr>
                <w:rStyle w:val="lev"/>
                <w:rFonts w:ascii="Times New Roman" w:hAnsi="Times New Roman" w:cs="Times New Roman"/>
              </w:rPr>
              <w:t xml:space="preserve">Attention : aucun dossier ne sera accepté après </w:t>
            </w:r>
            <w:r>
              <w:rPr>
                <w:rStyle w:val="lev"/>
                <w:rFonts w:ascii="Times New Roman" w:hAnsi="Times New Roman" w:cs="Times New Roman"/>
              </w:rPr>
              <w:t>c</w:t>
            </w:r>
            <w:r w:rsidRPr="00015095">
              <w:rPr>
                <w:rStyle w:val="lev"/>
                <w:rFonts w:ascii="Times New Roman" w:hAnsi="Times New Roman" w:cs="Times New Roman"/>
              </w:rPr>
              <w:t>e</w:t>
            </w:r>
            <w:r>
              <w:rPr>
                <w:rStyle w:val="lev"/>
                <w:rFonts w:ascii="Times New Roman" w:hAnsi="Times New Roman" w:cs="Times New Roman"/>
              </w:rPr>
              <w:t xml:space="preserve">tte </w:t>
            </w:r>
            <w:r w:rsidRPr="00015095">
              <w:rPr>
                <w:rStyle w:val="lev"/>
                <w:rFonts w:ascii="Times New Roman" w:hAnsi="Times New Roman" w:cs="Times New Roman"/>
              </w:rPr>
              <w:t>date</w:t>
            </w:r>
          </w:p>
          <w:p w:rsidR="00DE766E" w:rsidRDefault="00DE766E" w:rsidP="004006D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E7407E" w:rsidRDefault="00E7407E" w:rsidP="00DE62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50F2F" w:rsidRDefault="00EA544B" w:rsidP="00DE622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33ABD">
        <w:rPr>
          <w:rFonts w:ascii="Times New Roman" w:hAnsi="Times New Roman" w:cs="Times New Roman"/>
          <w:b/>
          <w:u w:val="single"/>
        </w:rPr>
        <w:t>2</w:t>
      </w:r>
      <w:r w:rsidRPr="00433ABD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433ABD">
        <w:rPr>
          <w:rFonts w:ascii="Times New Roman" w:hAnsi="Times New Roman" w:cs="Times New Roman"/>
          <w:b/>
          <w:u w:val="single"/>
        </w:rPr>
        <w:t xml:space="preserve"> phase : a</w:t>
      </w:r>
      <w:r w:rsidR="00C84706" w:rsidRPr="00433ABD">
        <w:rPr>
          <w:rFonts w:ascii="Times New Roman" w:hAnsi="Times New Roman" w:cs="Times New Roman"/>
          <w:b/>
          <w:u w:val="single"/>
        </w:rPr>
        <w:t>udition des candidats</w:t>
      </w:r>
      <w:r w:rsidR="0017448D" w:rsidRPr="00433ABD">
        <w:rPr>
          <w:rFonts w:ascii="Times New Roman" w:hAnsi="Times New Roman" w:cs="Times New Roman"/>
          <w:u w:val="single"/>
        </w:rPr>
        <w:t xml:space="preserve"> </w:t>
      </w:r>
    </w:p>
    <w:p w:rsidR="00B7319D" w:rsidRPr="00433ABD" w:rsidRDefault="00B7319D" w:rsidP="00DE622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86E25" w:rsidRPr="00386E25" w:rsidRDefault="00386E25" w:rsidP="00386E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86E25">
        <w:rPr>
          <w:rFonts w:ascii="Times New Roman" w:hAnsi="Times New Roman" w:cs="Times New Roman"/>
        </w:rPr>
        <w:t>Les candidats</w:t>
      </w:r>
      <w:r w:rsidR="00255CAF">
        <w:rPr>
          <w:rFonts w:ascii="Times New Roman" w:hAnsi="Times New Roman" w:cs="Times New Roman"/>
        </w:rPr>
        <w:t xml:space="preserve"> sélectionnés</w:t>
      </w:r>
      <w:r w:rsidRPr="00386E25">
        <w:rPr>
          <w:rFonts w:ascii="Times New Roman" w:hAnsi="Times New Roman" w:cs="Times New Roman"/>
        </w:rPr>
        <w:t xml:space="preserve"> sont invités à présenter leur parcours pendant 5 minutes </w:t>
      </w:r>
      <w:r w:rsidR="00C03D67">
        <w:rPr>
          <w:rFonts w:ascii="Times New Roman" w:hAnsi="Times New Roman" w:cs="Times New Roman"/>
        </w:rPr>
        <w:t xml:space="preserve">maximum </w:t>
      </w:r>
      <w:r w:rsidRPr="00386E25">
        <w:rPr>
          <w:rFonts w:ascii="Times New Roman" w:hAnsi="Times New Roman" w:cs="Times New Roman"/>
        </w:rPr>
        <w:t xml:space="preserve">et sont ensuite interrogés sur ce parcours, sur leurs motivations et sur des thèmes en rapport avec le poste sur lequel ils candidatent. </w:t>
      </w:r>
    </w:p>
    <w:p w:rsidR="00E816A1" w:rsidRDefault="00386E25" w:rsidP="00A240D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86E25">
        <w:rPr>
          <w:rFonts w:ascii="Times New Roman" w:hAnsi="Times New Roman" w:cs="Times New Roman"/>
        </w:rPr>
        <w:t xml:space="preserve">A l’issue des auditions, la commission </w:t>
      </w:r>
      <w:r w:rsidR="007E409C">
        <w:rPr>
          <w:rFonts w:ascii="Times New Roman" w:hAnsi="Times New Roman" w:cs="Times New Roman"/>
        </w:rPr>
        <w:t>arrête la</w:t>
      </w:r>
      <w:r w:rsidRPr="00386E25">
        <w:rPr>
          <w:rFonts w:ascii="Times New Roman" w:hAnsi="Times New Roman" w:cs="Times New Roman"/>
        </w:rPr>
        <w:t xml:space="preserve"> liste des candidats aptes </w:t>
      </w:r>
      <w:r w:rsidR="00A240D0">
        <w:rPr>
          <w:rFonts w:ascii="Times New Roman" w:hAnsi="Times New Roman" w:cs="Times New Roman"/>
        </w:rPr>
        <w:t>au recrutement dans le corps concerné.</w:t>
      </w:r>
    </w:p>
    <w:p w:rsidR="00350F2F" w:rsidRPr="00B60CE5" w:rsidRDefault="00EA544B" w:rsidP="00DE62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Durée de l’entretien : 20 minutes</w:t>
      </w:r>
      <w:r w:rsidR="001C0F9F">
        <w:rPr>
          <w:rFonts w:ascii="Times New Roman" w:hAnsi="Times New Roman" w:cs="Times New Roman"/>
        </w:rPr>
        <w:t xml:space="preserve"> </w:t>
      </w:r>
      <w:r w:rsidR="00510036">
        <w:rPr>
          <w:rFonts w:ascii="Times New Roman" w:hAnsi="Times New Roman" w:cs="Times New Roman"/>
        </w:rPr>
        <w:t>(</w:t>
      </w:r>
      <w:r w:rsidR="001C0F9F">
        <w:rPr>
          <w:rFonts w:ascii="Times New Roman" w:hAnsi="Times New Roman" w:cs="Times New Roman"/>
        </w:rPr>
        <w:t>dont la présentation du candidat</w:t>
      </w:r>
      <w:r w:rsidR="00A4761E">
        <w:rPr>
          <w:rFonts w:ascii="Times New Roman" w:hAnsi="Times New Roman" w:cs="Times New Roman"/>
        </w:rPr>
        <w:t xml:space="preserve"> - P</w:t>
      </w:r>
      <w:r>
        <w:rPr>
          <w:rFonts w:ascii="Times New Roman" w:hAnsi="Times New Roman" w:cs="Times New Roman"/>
        </w:rPr>
        <w:t>as de coefficient)</w:t>
      </w:r>
    </w:p>
    <w:p w:rsidR="00350F2F" w:rsidRDefault="00350F2F" w:rsidP="00DE622E">
      <w:pPr>
        <w:spacing w:after="0" w:line="240" w:lineRule="auto"/>
        <w:rPr>
          <w:rFonts w:ascii="Times New Roman" w:hAnsi="Times New Roman" w:cs="Times New Roman"/>
        </w:rPr>
      </w:pPr>
    </w:p>
    <w:p w:rsidR="00DF32D9" w:rsidRDefault="0058375F" w:rsidP="005837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58375F" w:rsidRDefault="0058375F" w:rsidP="0058375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8375F" w:rsidSect="00911B08">
      <w:headerReference w:type="default" r:id="rId8"/>
      <w:footerReference w:type="default" r:id="rId9"/>
      <w:pgSz w:w="11906" w:h="16838"/>
      <w:pgMar w:top="1417" w:right="1417" w:bottom="1843" w:left="1417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6BD" w:rsidRDefault="00CD56BD" w:rsidP="004C275C">
      <w:pPr>
        <w:spacing w:after="0" w:line="240" w:lineRule="auto"/>
      </w:pPr>
      <w:r>
        <w:separator/>
      </w:r>
    </w:p>
  </w:endnote>
  <w:endnote w:type="continuationSeparator" w:id="0">
    <w:p w:rsidR="00CD56BD" w:rsidRDefault="00CD56BD" w:rsidP="004C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idora Sans">
    <w:altName w:val="Calibri"/>
    <w:panose1 w:val="00000000000000000000"/>
    <w:charset w:val="00"/>
    <w:family w:val="modern"/>
    <w:notTrueType/>
    <w:pitch w:val="variable"/>
    <w:sig w:usb0="A000006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75C" w:rsidRPr="004C275C" w:rsidRDefault="00C75E8C" w:rsidP="00DD3107">
    <w:pPr>
      <w:pStyle w:val="Pieddepage"/>
      <w:tabs>
        <w:tab w:val="right" w:pos="426"/>
      </w:tabs>
      <w:ind w:left="-567"/>
      <w:rPr>
        <w:rFonts w:ascii="Isidora Sans" w:hAnsi="Isidora Sans"/>
        <w:color w:val="ED7D31" w:themeColor="accent2"/>
        <w:sz w:val="20"/>
      </w:rPr>
    </w:pPr>
    <w:r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61312" behindDoc="0" locked="0" layoutInCell="1" allowOverlap="1" wp14:anchorId="29BCD103">
          <wp:simplePos x="0" y="0"/>
          <wp:positionH relativeFrom="column">
            <wp:posOffset>-294005</wp:posOffset>
          </wp:positionH>
          <wp:positionV relativeFrom="paragraph">
            <wp:posOffset>867879</wp:posOffset>
          </wp:positionV>
          <wp:extent cx="139700" cy="139700"/>
          <wp:effectExtent l="0" t="0" r="0" b="0"/>
          <wp:wrapNone/>
          <wp:docPr id="33" name="Graphique 33" descr="Envelo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envelop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60288" behindDoc="0" locked="0" layoutInCell="1" allowOverlap="1" wp14:anchorId="397FAFB8">
          <wp:simplePos x="0" y="0"/>
          <wp:positionH relativeFrom="column">
            <wp:posOffset>-291465</wp:posOffset>
          </wp:positionH>
          <wp:positionV relativeFrom="paragraph">
            <wp:posOffset>713740</wp:posOffset>
          </wp:positionV>
          <wp:extent cx="127000" cy="127000"/>
          <wp:effectExtent l="0" t="0" r="6350" b="6350"/>
          <wp:wrapNone/>
          <wp:docPr id="32" name="Graphique 32" descr="Combi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ceiver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-325286</wp:posOffset>
          </wp:positionH>
          <wp:positionV relativeFrom="paragraph">
            <wp:posOffset>441325</wp:posOffset>
          </wp:positionV>
          <wp:extent cx="190500" cy="190500"/>
          <wp:effectExtent l="0" t="0" r="0" b="0"/>
          <wp:wrapNone/>
          <wp:docPr id="34" name="Graphique 34" descr="Marqu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arke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lledutableau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4"/>
      <w:gridCol w:w="3540"/>
    </w:tblGrid>
    <w:tr w:rsidR="00350F2F" w:rsidTr="00911B08">
      <w:tc>
        <w:tcPr>
          <w:tcW w:w="6384" w:type="dxa"/>
        </w:tcPr>
        <w:p w:rsidR="00350F2F" w:rsidRPr="00C75E8C" w:rsidRDefault="00350F2F" w:rsidP="004C275C">
          <w:pPr>
            <w:pStyle w:val="Pieddepage"/>
            <w:ind w:left="-567" w:firstLine="458"/>
            <w:rPr>
              <w:rFonts w:cstheme="minorHAnsi"/>
              <w:color w:val="ED7D31" w:themeColor="accent2"/>
              <w:sz w:val="20"/>
            </w:rPr>
          </w:pPr>
          <w:r w:rsidRPr="00C75E8C">
            <w:rPr>
              <w:rFonts w:cstheme="minorHAnsi"/>
              <w:b/>
              <w:color w:val="ED7D31" w:themeColor="accent2"/>
              <w:sz w:val="20"/>
            </w:rPr>
            <w:t>Université de Perpignan</w:t>
          </w:r>
          <w:r w:rsidRPr="00C75E8C">
            <w:rPr>
              <w:rFonts w:cstheme="minorHAnsi"/>
              <w:color w:val="ED7D31" w:themeColor="accent2"/>
              <w:sz w:val="20"/>
            </w:rPr>
            <w:t xml:space="preserve"> </w:t>
          </w:r>
          <w:r w:rsidRPr="00C75E8C">
            <w:rPr>
              <w:rFonts w:asciiTheme="majorHAnsi" w:hAnsiTheme="majorHAnsi" w:cstheme="majorHAnsi"/>
              <w:color w:val="ED7D31" w:themeColor="accent2"/>
              <w:sz w:val="20"/>
            </w:rPr>
            <w:t>Via Domitia</w:t>
          </w:r>
        </w:p>
        <w:p w:rsidR="006A37C3" w:rsidRPr="00C75E8C" w:rsidRDefault="00350F2F" w:rsidP="006A37C3">
          <w:pPr>
            <w:pStyle w:val="Pieddepage"/>
            <w:ind w:left="-567" w:firstLine="458"/>
            <w:rPr>
              <w:rFonts w:cstheme="minorHAnsi"/>
              <w:b/>
              <w:color w:val="1B7089"/>
              <w:sz w:val="18"/>
            </w:rPr>
          </w:pPr>
          <w:r w:rsidRPr="00C75E8C">
            <w:rPr>
              <w:rFonts w:cstheme="minorHAnsi"/>
              <w:b/>
              <w:color w:val="1B7089"/>
              <w:sz w:val="18"/>
            </w:rPr>
            <w:t>Service co</w:t>
          </w:r>
          <w:r w:rsidR="006A37C3" w:rsidRPr="00C75E8C">
            <w:rPr>
              <w:rFonts w:cstheme="minorHAnsi"/>
              <w:b/>
              <w:color w:val="1B7089"/>
              <w:sz w:val="18"/>
            </w:rPr>
            <w:t>mmunication</w:t>
          </w:r>
        </w:p>
        <w:p w:rsidR="00DD3107" w:rsidRPr="00C75E8C" w:rsidRDefault="00DD3107" w:rsidP="00DD3107">
          <w:pPr>
            <w:pStyle w:val="Pieddepage"/>
            <w:ind w:left="-567" w:firstLine="458"/>
            <w:rPr>
              <w:rFonts w:cstheme="minorHAnsi"/>
              <w:color w:val="1B7089"/>
              <w:sz w:val="18"/>
            </w:rPr>
          </w:pPr>
          <w:r w:rsidRPr="00C75E8C">
            <w:rPr>
              <w:rFonts w:cstheme="minorHAnsi"/>
              <w:color w:val="1B7089"/>
              <w:sz w:val="18"/>
            </w:rPr>
            <w:t xml:space="preserve">     </w:t>
          </w:r>
          <w:r w:rsidR="006A37C3" w:rsidRPr="00C75E8C">
            <w:rPr>
              <w:rFonts w:cstheme="minorHAnsi"/>
              <w:color w:val="1B7089"/>
              <w:sz w:val="18"/>
            </w:rPr>
            <w:t>52 avenue Paul Alduy</w:t>
          </w:r>
          <w:r w:rsidRPr="00C75E8C">
            <w:rPr>
              <w:rFonts w:cstheme="minorHAnsi"/>
              <w:color w:val="1B7089"/>
              <w:sz w:val="18"/>
            </w:rPr>
            <w:t xml:space="preserve"> </w:t>
          </w:r>
        </w:p>
        <w:p w:rsidR="00DD3107" w:rsidRPr="00C75E8C" w:rsidRDefault="00DD3107" w:rsidP="00DD3107">
          <w:pPr>
            <w:pStyle w:val="Pieddepage"/>
            <w:ind w:left="-567" w:firstLine="458"/>
            <w:rPr>
              <w:rFonts w:cstheme="minorHAnsi"/>
              <w:color w:val="1B7089"/>
              <w:sz w:val="18"/>
            </w:rPr>
          </w:pPr>
          <w:r w:rsidRPr="00C75E8C">
            <w:rPr>
              <w:rFonts w:cstheme="minorHAnsi"/>
              <w:color w:val="1B7089"/>
              <w:sz w:val="18"/>
            </w:rPr>
            <w:t xml:space="preserve">     </w:t>
          </w:r>
          <w:r w:rsidR="00350F2F" w:rsidRPr="00C75E8C">
            <w:rPr>
              <w:rFonts w:cstheme="minorHAnsi"/>
              <w:color w:val="1B7089"/>
              <w:sz w:val="18"/>
            </w:rPr>
            <w:t>66860 PERPIGNAN Cedex 9</w:t>
          </w:r>
        </w:p>
        <w:p w:rsidR="00350F2F" w:rsidRPr="00C75E8C" w:rsidRDefault="00DD3107" w:rsidP="00DD3107">
          <w:pPr>
            <w:pStyle w:val="Pieddepage"/>
            <w:ind w:left="-567" w:firstLine="458"/>
            <w:rPr>
              <w:rFonts w:cstheme="minorHAnsi"/>
              <w:color w:val="1B7089"/>
              <w:sz w:val="18"/>
            </w:rPr>
          </w:pPr>
          <w:r w:rsidRPr="00C75E8C">
            <w:rPr>
              <w:rFonts w:cstheme="minorHAnsi"/>
              <w:color w:val="1B7089"/>
              <w:sz w:val="18"/>
            </w:rPr>
            <w:t xml:space="preserve">     </w:t>
          </w:r>
          <w:r w:rsidR="00350F2F" w:rsidRPr="00C75E8C">
            <w:rPr>
              <w:rFonts w:cstheme="minorHAnsi"/>
              <w:color w:val="1B7089"/>
              <w:sz w:val="18"/>
            </w:rPr>
            <w:t xml:space="preserve">04 68 66 21 23 </w:t>
          </w:r>
          <w:r w:rsidR="00350F2F" w:rsidRPr="00C75E8C">
            <w:rPr>
              <w:rFonts w:cstheme="minorHAnsi"/>
              <w:color w:val="1B7089"/>
              <w:sz w:val="18"/>
            </w:rPr>
            <w:softHyphen/>
            <w:t>| 06 27 55 18 44</w:t>
          </w:r>
        </w:p>
        <w:p w:rsidR="00350F2F" w:rsidRPr="00350F2F" w:rsidRDefault="00350F2F" w:rsidP="00350F2F">
          <w:pPr>
            <w:pStyle w:val="Pieddepage"/>
            <w:ind w:left="-567" w:firstLine="458"/>
            <w:rPr>
              <w:rFonts w:ascii="Isidora Sans" w:hAnsi="Isidora Sans"/>
              <w:color w:val="1B7089"/>
              <w:sz w:val="20"/>
            </w:rPr>
          </w:pPr>
          <w:r w:rsidRPr="00C75E8C">
            <w:rPr>
              <w:rFonts w:cstheme="minorHAnsi"/>
              <w:b/>
              <w:color w:val="ED7D31" w:themeColor="accent2"/>
              <w:sz w:val="20"/>
            </w:rPr>
            <w:t xml:space="preserve"> </w:t>
          </w:r>
          <w:r w:rsidR="00DD3107" w:rsidRPr="00C75E8C">
            <w:rPr>
              <w:rFonts w:cstheme="minorHAnsi"/>
              <w:b/>
              <w:color w:val="ED7D31" w:themeColor="accent2"/>
              <w:sz w:val="20"/>
            </w:rPr>
            <w:t xml:space="preserve">   </w:t>
          </w:r>
          <w:r w:rsidR="00947BBA" w:rsidRPr="00C75E8C">
            <w:rPr>
              <w:rFonts w:cstheme="minorHAnsi"/>
              <w:b/>
              <w:color w:val="ED7D31" w:themeColor="accent2"/>
              <w:sz w:val="20"/>
            </w:rPr>
            <w:t xml:space="preserve"> </w:t>
          </w:r>
          <w:r w:rsidRPr="00C75E8C">
            <w:rPr>
              <w:rFonts w:cstheme="minorHAnsi"/>
              <w:color w:val="1B7089"/>
              <w:sz w:val="18"/>
            </w:rPr>
            <w:t>sec-comm@univ-perp.fr</w:t>
          </w:r>
        </w:p>
      </w:tc>
      <w:tc>
        <w:tcPr>
          <w:tcW w:w="3540" w:type="dxa"/>
          <w:vAlign w:val="bottom"/>
        </w:tcPr>
        <w:p w:rsidR="00350F2F" w:rsidRDefault="00911B08" w:rsidP="004C275C">
          <w:pPr>
            <w:pStyle w:val="Pieddepage"/>
            <w:jc w:val="right"/>
            <w:rPr>
              <w:rFonts w:ascii="Isidora Sans" w:hAnsi="Isidora Sans"/>
              <w:color w:val="ED7D31" w:themeColor="accent2"/>
              <w:sz w:val="20"/>
            </w:rPr>
          </w:pPr>
          <w:r>
            <w:rPr>
              <w:rFonts w:ascii="Isidora Sans" w:hAnsi="Isidora Sans"/>
              <w:noProof/>
              <w:color w:val="ED7D31" w:themeColor="accent2"/>
              <w:sz w:val="20"/>
            </w:rPr>
            <w:drawing>
              <wp:anchor distT="0" distB="0" distL="114300" distR="114300" simplePos="0" relativeHeight="251658240" behindDoc="0" locked="0" layoutInCell="1" allowOverlap="1" wp14:anchorId="12907FB6">
                <wp:simplePos x="0" y="0"/>
                <wp:positionH relativeFrom="column">
                  <wp:posOffset>1236345</wp:posOffset>
                </wp:positionH>
                <wp:positionV relativeFrom="paragraph">
                  <wp:posOffset>-236855</wp:posOffset>
                </wp:positionV>
                <wp:extent cx="932180" cy="379730"/>
                <wp:effectExtent l="0" t="0" r="1270" b="1270"/>
                <wp:wrapNone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ed de page RS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37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3107">
            <w:rPr>
              <w:rFonts w:ascii="Isidora Sans" w:hAnsi="Isidora Sans"/>
              <w:color w:val="ED7D31" w:themeColor="accent2"/>
              <w:sz w:val="20"/>
            </w:rPr>
            <w:t xml:space="preserve">  </w:t>
          </w:r>
        </w:p>
      </w:tc>
    </w:tr>
  </w:tbl>
  <w:p w:rsidR="004C275C" w:rsidRPr="004C275C" w:rsidRDefault="004C275C" w:rsidP="004C275C">
    <w:pPr>
      <w:pStyle w:val="Pieddepage"/>
      <w:ind w:left="-567"/>
      <w:rPr>
        <w:rFonts w:ascii="Isidora Sans" w:hAnsi="Isidora Sans"/>
        <w:color w:val="ED7D31" w:themeColor="accent2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6BD" w:rsidRDefault="00CD56BD" w:rsidP="004C275C">
      <w:pPr>
        <w:spacing w:after="0" w:line="240" w:lineRule="auto"/>
      </w:pPr>
      <w:r>
        <w:separator/>
      </w:r>
    </w:p>
  </w:footnote>
  <w:footnote w:type="continuationSeparator" w:id="0">
    <w:p w:rsidR="00CD56BD" w:rsidRDefault="00CD56BD" w:rsidP="004C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2F" w:rsidRDefault="00350F2F" w:rsidP="004C275C">
    <w:pPr>
      <w:pStyle w:val="En-tte"/>
      <w:ind w:left="-567"/>
    </w:pPr>
  </w:p>
  <w:tbl>
    <w:tblPr>
      <w:tblStyle w:val="Grilledutableau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817"/>
    </w:tblGrid>
    <w:tr w:rsidR="00350F2F" w:rsidTr="00350F2F">
      <w:tc>
        <w:tcPr>
          <w:tcW w:w="4531" w:type="dxa"/>
        </w:tcPr>
        <w:p w:rsidR="00350F2F" w:rsidRDefault="00350F2F" w:rsidP="004C275C">
          <w:pPr>
            <w:pStyle w:val="En-tte"/>
          </w:pPr>
          <w:r>
            <w:rPr>
              <w:noProof/>
            </w:rPr>
            <w:drawing>
              <wp:inline distT="0" distB="0" distL="0" distR="0" wp14:anchorId="7057DA30" wp14:editId="755A4DE9">
                <wp:extent cx="2202854" cy="1092200"/>
                <wp:effectExtent l="0" t="0" r="6985" b="0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VD_Logo_Baseline_Hori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036" cy="110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</w:tcPr>
        <w:p w:rsidR="00DE622E" w:rsidRDefault="00DE622E" w:rsidP="00DE622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18"/>
              <w:szCs w:val="18"/>
            </w:rPr>
          </w:pPr>
        </w:p>
        <w:p w:rsidR="0017448D" w:rsidRPr="00DE622E" w:rsidRDefault="0017448D" w:rsidP="00DE622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18"/>
              <w:szCs w:val="18"/>
            </w:rPr>
          </w:pPr>
          <w:r w:rsidRPr="00DE622E">
            <w:rPr>
              <w:b/>
              <w:bCs/>
              <w:sz w:val="18"/>
              <w:szCs w:val="18"/>
            </w:rPr>
            <w:t>DRH - Service du développement des compétences</w:t>
          </w:r>
          <w:r w:rsidR="001D0382">
            <w:rPr>
              <w:b/>
              <w:bCs/>
              <w:sz w:val="18"/>
              <w:szCs w:val="18"/>
            </w:rPr>
            <w:t xml:space="preserve"> et des concours</w:t>
          </w:r>
        </w:p>
        <w:p w:rsidR="0017448D" w:rsidRPr="00DE622E" w:rsidRDefault="0017448D" w:rsidP="00DE622E">
          <w:pPr>
            <w:pStyle w:val="NormalWeb"/>
            <w:spacing w:before="0" w:beforeAutospacing="0" w:after="0" w:afterAutospacing="0"/>
            <w:jc w:val="center"/>
            <w:rPr>
              <w:sz w:val="18"/>
              <w:szCs w:val="18"/>
            </w:rPr>
          </w:pPr>
          <w:r w:rsidRPr="00DE622E">
            <w:rPr>
              <w:noProof/>
              <w:sz w:val="18"/>
              <w:szCs w:val="18"/>
            </w:rPr>
            <w:drawing>
              <wp:inline distT="0" distB="0" distL="0" distR="0">
                <wp:extent cx="179705" cy="123190"/>
                <wp:effectExtent l="0" t="0" r="0" b="0"/>
                <wp:docPr id="4" name="Image 4" descr="https://toolbox.univ-perp.fr/signaturemail/images/ph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oolbox.univ-perp.fr/signaturemail/images/ph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E622E">
            <w:rPr>
              <w:sz w:val="18"/>
              <w:szCs w:val="18"/>
            </w:rPr>
            <w:t>04 68 66 20 29</w:t>
          </w:r>
        </w:p>
        <w:p w:rsidR="0017448D" w:rsidRPr="00DE622E" w:rsidRDefault="0017448D" w:rsidP="00DE622E">
          <w:pPr>
            <w:pStyle w:val="NormalWeb"/>
            <w:spacing w:before="0" w:beforeAutospacing="0" w:after="0" w:afterAutospacing="0"/>
            <w:jc w:val="center"/>
            <w:rPr>
              <w:sz w:val="18"/>
              <w:szCs w:val="18"/>
            </w:rPr>
          </w:pPr>
          <w:r w:rsidRPr="00DE622E">
            <w:rPr>
              <w:noProof/>
              <w:sz w:val="18"/>
              <w:szCs w:val="18"/>
            </w:rPr>
            <w:drawing>
              <wp:inline distT="0" distB="0" distL="0" distR="0">
                <wp:extent cx="179705" cy="123190"/>
                <wp:effectExtent l="0" t="0" r="0" b="0"/>
                <wp:docPr id="3" name="Image 3" descr="https://toolbox.univ-perp.fr/signaturemail/images/ma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toolbox.univ-perp.fr/signaturemail/images/ma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4" w:tgtFrame="_blank" w:history="1">
            <w:r w:rsidRPr="00DE622E">
              <w:rPr>
                <w:rStyle w:val="Lienhypertexte"/>
                <w:color w:val="000000"/>
                <w:sz w:val="18"/>
                <w:szCs w:val="18"/>
              </w:rPr>
              <w:t>drh-formationpersonnel@univ-perp.fr</w:t>
            </w:r>
          </w:hyperlink>
        </w:p>
        <w:p w:rsidR="0017448D" w:rsidRPr="00DE622E" w:rsidRDefault="0017448D" w:rsidP="00DE622E">
          <w:pPr>
            <w:pStyle w:val="NormalWeb"/>
            <w:spacing w:before="0" w:beforeAutospacing="0" w:after="0" w:afterAutospacing="0"/>
            <w:jc w:val="center"/>
            <w:rPr>
              <w:sz w:val="18"/>
              <w:szCs w:val="18"/>
            </w:rPr>
          </w:pPr>
          <w:r w:rsidRPr="00DE622E">
            <w:rPr>
              <w:noProof/>
              <w:sz w:val="18"/>
              <w:szCs w:val="18"/>
            </w:rPr>
            <w:drawing>
              <wp:inline distT="0" distB="0" distL="0" distR="0">
                <wp:extent cx="173990" cy="123190"/>
                <wp:effectExtent l="0" t="0" r="0" b="0"/>
                <wp:docPr id="2" name="Image 2" descr="https://toolbox.univ-perp.fr/signaturemail/images/a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toolbox.univ-perp.fr/signaturemail/images/a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E622E">
            <w:rPr>
              <w:sz w:val="18"/>
              <w:szCs w:val="18"/>
            </w:rPr>
            <w:t>52 avenue Paul Alduy - 66860 PERPIGNAN</w:t>
          </w:r>
        </w:p>
        <w:p w:rsidR="00350F2F" w:rsidRPr="0017448D" w:rsidRDefault="0017448D" w:rsidP="00DE622E">
          <w:pPr>
            <w:pStyle w:val="NormalWeb"/>
            <w:spacing w:before="0" w:beforeAutospacing="0" w:after="0" w:afterAutospacing="0"/>
            <w:jc w:val="center"/>
            <w:rPr>
              <w:sz w:val="20"/>
              <w:szCs w:val="20"/>
            </w:rPr>
          </w:pPr>
          <w:r w:rsidRPr="00DE622E">
            <w:rPr>
              <w:noProof/>
              <w:sz w:val="18"/>
              <w:szCs w:val="18"/>
            </w:rPr>
            <w:drawing>
              <wp:inline distT="0" distB="0" distL="0" distR="0">
                <wp:extent cx="173990" cy="123190"/>
                <wp:effectExtent l="0" t="0" r="0" b="0"/>
                <wp:docPr id="1" name="Image 1" descr="https://toolbox.univ-perp.fr/signaturemail/images/lin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toolbox.univ-perp.fr/signaturemail/images/lin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7" w:tgtFrame="_blank" w:history="1">
            <w:r w:rsidRPr="00DE622E">
              <w:rPr>
                <w:rStyle w:val="Lienhypertexte"/>
                <w:b/>
                <w:bCs/>
                <w:color w:val="1B7089"/>
                <w:sz w:val="18"/>
                <w:szCs w:val="18"/>
              </w:rPr>
              <w:t>www.univ-perp.fr</w:t>
            </w:r>
          </w:hyperlink>
        </w:p>
      </w:tc>
    </w:tr>
  </w:tbl>
  <w:p w:rsidR="004C275C" w:rsidRDefault="004C275C" w:rsidP="004C275C">
    <w:pPr>
      <w:pStyle w:val="En-tte"/>
      <w:ind w:left="-567"/>
    </w:pPr>
  </w:p>
  <w:p w:rsidR="0091172B" w:rsidRDefault="0091172B" w:rsidP="004C275C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BB5"/>
    <w:multiLevelType w:val="multilevel"/>
    <w:tmpl w:val="112C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121C9"/>
    <w:multiLevelType w:val="multilevel"/>
    <w:tmpl w:val="9360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0F64"/>
    <w:multiLevelType w:val="multilevel"/>
    <w:tmpl w:val="277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15ACD"/>
    <w:multiLevelType w:val="multilevel"/>
    <w:tmpl w:val="516E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35C6F"/>
    <w:multiLevelType w:val="hybridMultilevel"/>
    <w:tmpl w:val="D6B21D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211B0"/>
    <w:multiLevelType w:val="multilevel"/>
    <w:tmpl w:val="70AC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65661"/>
    <w:multiLevelType w:val="multilevel"/>
    <w:tmpl w:val="333C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00BC0"/>
    <w:multiLevelType w:val="multilevel"/>
    <w:tmpl w:val="E21C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B080C"/>
    <w:multiLevelType w:val="hybridMultilevel"/>
    <w:tmpl w:val="BD12D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5C"/>
    <w:rsid w:val="0003185B"/>
    <w:rsid w:val="00060E8D"/>
    <w:rsid w:val="0007255C"/>
    <w:rsid w:val="000E1028"/>
    <w:rsid w:val="000F2915"/>
    <w:rsid w:val="00100540"/>
    <w:rsid w:val="00104ED0"/>
    <w:rsid w:val="00107048"/>
    <w:rsid w:val="00131D27"/>
    <w:rsid w:val="001518F1"/>
    <w:rsid w:val="0017448D"/>
    <w:rsid w:val="001C0F9F"/>
    <w:rsid w:val="001D0382"/>
    <w:rsid w:val="001D3FCF"/>
    <w:rsid w:val="002119CF"/>
    <w:rsid w:val="00213A63"/>
    <w:rsid w:val="002320D7"/>
    <w:rsid w:val="00255CAF"/>
    <w:rsid w:val="00295992"/>
    <w:rsid w:val="002B4B96"/>
    <w:rsid w:val="002F70E2"/>
    <w:rsid w:val="00350F2F"/>
    <w:rsid w:val="003570F6"/>
    <w:rsid w:val="00381285"/>
    <w:rsid w:val="00386E25"/>
    <w:rsid w:val="003E1750"/>
    <w:rsid w:val="004006D7"/>
    <w:rsid w:val="00433ABD"/>
    <w:rsid w:val="004771A6"/>
    <w:rsid w:val="00496290"/>
    <w:rsid w:val="004C275C"/>
    <w:rsid w:val="004F595F"/>
    <w:rsid w:val="00510036"/>
    <w:rsid w:val="00556CC2"/>
    <w:rsid w:val="0056117D"/>
    <w:rsid w:val="0058375F"/>
    <w:rsid w:val="005B4C95"/>
    <w:rsid w:val="005E2954"/>
    <w:rsid w:val="006277D6"/>
    <w:rsid w:val="00657651"/>
    <w:rsid w:val="00690B5B"/>
    <w:rsid w:val="006A37C3"/>
    <w:rsid w:val="006A6349"/>
    <w:rsid w:val="006C7DEE"/>
    <w:rsid w:val="006F5A7B"/>
    <w:rsid w:val="00745FB3"/>
    <w:rsid w:val="00785E7F"/>
    <w:rsid w:val="007B717E"/>
    <w:rsid w:val="007E409C"/>
    <w:rsid w:val="007F5773"/>
    <w:rsid w:val="008034FB"/>
    <w:rsid w:val="008235E6"/>
    <w:rsid w:val="00824B51"/>
    <w:rsid w:val="008D3308"/>
    <w:rsid w:val="008D7B93"/>
    <w:rsid w:val="0091172B"/>
    <w:rsid w:val="00911B08"/>
    <w:rsid w:val="00914D06"/>
    <w:rsid w:val="00947BBA"/>
    <w:rsid w:val="00950219"/>
    <w:rsid w:val="00963EBD"/>
    <w:rsid w:val="00970503"/>
    <w:rsid w:val="0098328D"/>
    <w:rsid w:val="00A03467"/>
    <w:rsid w:val="00A157CD"/>
    <w:rsid w:val="00A240D0"/>
    <w:rsid w:val="00A45B85"/>
    <w:rsid w:val="00A4761E"/>
    <w:rsid w:val="00B010D7"/>
    <w:rsid w:val="00B02283"/>
    <w:rsid w:val="00B322B5"/>
    <w:rsid w:val="00B60CE5"/>
    <w:rsid w:val="00B7319D"/>
    <w:rsid w:val="00B87D0C"/>
    <w:rsid w:val="00BA0647"/>
    <w:rsid w:val="00BB4B05"/>
    <w:rsid w:val="00BD5A41"/>
    <w:rsid w:val="00BE70AD"/>
    <w:rsid w:val="00BE7F3D"/>
    <w:rsid w:val="00C03D67"/>
    <w:rsid w:val="00C17F7D"/>
    <w:rsid w:val="00C564B8"/>
    <w:rsid w:val="00C6297F"/>
    <w:rsid w:val="00C75E8C"/>
    <w:rsid w:val="00C84706"/>
    <w:rsid w:val="00CB397A"/>
    <w:rsid w:val="00CC52BD"/>
    <w:rsid w:val="00CC5668"/>
    <w:rsid w:val="00CD4D99"/>
    <w:rsid w:val="00CD56BD"/>
    <w:rsid w:val="00CE6A66"/>
    <w:rsid w:val="00CF0593"/>
    <w:rsid w:val="00D2540F"/>
    <w:rsid w:val="00D54161"/>
    <w:rsid w:val="00D61E07"/>
    <w:rsid w:val="00D70A0F"/>
    <w:rsid w:val="00D91210"/>
    <w:rsid w:val="00D94098"/>
    <w:rsid w:val="00DD3107"/>
    <w:rsid w:val="00DD5C46"/>
    <w:rsid w:val="00DE622E"/>
    <w:rsid w:val="00DE766E"/>
    <w:rsid w:val="00DF32D9"/>
    <w:rsid w:val="00E50778"/>
    <w:rsid w:val="00E633B4"/>
    <w:rsid w:val="00E66F98"/>
    <w:rsid w:val="00E7407E"/>
    <w:rsid w:val="00E77966"/>
    <w:rsid w:val="00E816A1"/>
    <w:rsid w:val="00E84D41"/>
    <w:rsid w:val="00EA0649"/>
    <w:rsid w:val="00EA544B"/>
    <w:rsid w:val="00ED200B"/>
    <w:rsid w:val="00EF0D47"/>
    <w:rsid w:val="00F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01578B2-BC7E-4CD2-A8C3-A4DC7B3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75C"/>
  </w:style>
  <w:style w:type="paragraph" w:styleId="Pieddepage">
    <w:name w:val="footer"/>
    <w:basedOn w:val="Normal"/>
    <w:link w:val="Pieddepag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75C"/>
  </w:style>
  <w:style w:type="table" w:styleId="Grilledutableau">
    <w:name w:val="Table Grid"/>
    <w:basedOn w:val="TableauNormal"/>
    <w:uiPriority w:val="39"/>
    <w:rsid w:val="004C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448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121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064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00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urs-itrf@univ-per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6" Type="http://schemas.openxmlformats.org/officeDocument/2006/relationships/image" Target="media/image11.svg"/><Relationship Id="rId5" Type="http://schemas.openxmlformats.org/officeDocument/2006/relationships/image" Target="media/image10.png"/><Relationship Id="rId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univ-perp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drh-formationpersonnel@univ-per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Guyonnet Fanny</dc:creator>
  <cp:keywords/>
  <dc:description/>
  <cp:lastModifiedBy>Beugnon Carole</cp:lastModifiedBy>
  <cp:revision>20</cp:revision>
  <dcterms:created xsi:type="dcterms:W3CDTF">2025-03-04T10:33:00Z</dcterms:created>
  <dcterms:modified xsi:type="dcterms:W3CDTF">2025-04-01T09:57:00Z</dcterms:modified>
</cp:coreProperties>
</file>